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252C264C" w:rsidR="009315F9" w:rsidRPr="00344B36" w:rsidRDefault="0020402C" w:rsidP="009315F9">
                  <w:pPr>
                    <w:rPr>
                      <w:sz w:val="22"/>
                      <w:szCs w:val="22"/>
                    </w:rPr>
                  </w:pPr>
                  <w:r>
                    <w:rPr>
                      <w:sz w:val="22"/>
                      <w:szCs w:val="22"/>
                    </w:rPr>
                    <w:t xml:space="preserve">Sedat KÜÇÜK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4D1AE3E2" w:rsidR="009315F9" w:rsidRPr="009315F9" w:rsidRDefault="0020402C" w:rsidP="009315F9">
                  <w:pPr>
                    <w:rPr>
                      <w:sz w:val="24"/>
                      <w:szCs w:val="24"/>
                    </w:rPr>
                  </w:pPr>
                  <w:r>
                    <w:rPr>
                      <w:sz w:val="24"/>
                      <w:szCs w:val="24"/>
                    </w:rPr>
                    <w:t>Elektrik Teknikeri</w:t>
                  </w:r>
                </w:p>
              </w:tc>
            </w:tr>
            <w:tr w:rsidR="00CA66E5" w:rsidRPr="00344B36" w14:paraId="5A6DE78F" w14:textId="77777777" w:rsidTr="000A48A5">
              <w:trPr>
                <w:trHeight w:val="218"/>
              </w:trPr>
              <w:tc>
                <w:tcPr>
                  <w:tcW w:w="2835" w:type="dxa"/>
                  <w:tcBorders>
                    <w:left w:val="single" w:sz="18" w:space="0" w:color="auto"/>
                  </w:tcBorders>
                </w:tcPr>
                <w:p w14:paraId="40BDF7B9" w14:textId="77777777" w:rsidR="00CA66E5" w:rsidRPr="00344B36" w:rsidRDefault="00CA66E5" w:rsidP="00CA66E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785287B3" w:rsidR="00CA66E5" w:rsidRPr="00CA66E5" w:rsidRDefault="00CA66E5" w:rsidP="00CA66E5">
                  <w:pPr>
                    <w:rPr>
                      <w:sz w:val="22"/>
                      <w:szCs w:val="22"/>
                    </w:rPr>
                  </w:pPr>
                  <w:r w:rsidRPr="00CA66E5">
                    <w:rPr>
                      <w:sz w:val="22"/>
                      <w:szCs w:val="22"/>
                    </w:rPr>
                    <w:t xml:space="preserve">ELEKTRİK TEKNİKERİ  </w:t>
                  </w:r>
                </w:p>
              </w:tc>
            </w:tr>
            <w:tr w:rsidR="00CA66E5" w:rsidRPr="00344B36" w14:paraId="1180D1C8" w14:textId="77777777" w:rsidTr="000A48A5">
              <w:trPr>
                <w:trHeight w:val="218"/>
              </w:trPr>
              <w:tc>
                <w:tcPr>
                  <w:tcW w:w="2835" w:type="dxa"/>
                  <w:tcBorders>
                    <w:left w:val="single" w:sz="18" w:space="0" w:color="auto"/>
                  </w:tcBorders>
                </w:tcPr>
                <w:p w14:paraId="45593ACE" w14:textId="77777777" w:rsidR="00CA66E5" w:rsidRPr="00344B36" w:rsidRDefault="00CA66E5" w:rsidP="00CA66E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54844059" w:rsidR="00CA66E5" w:rsidRPr="00CA66E5" w:rsidRDefault="0020402C" w:rsidP="00CA66E5">
                  <w:pPr>
                    <w:rPr>
                      <w:sz w:val="22"/>
                      <w:szCs w:val="22"/>
                    </w:rPr>
                  </w:pPr>
                  <w:r>
                    <w:rPr>
                      <w:sz w:val="22"/>
                      <w:szCs w:val="22"/>
                    </w:rPr>
                    <w:t xml:space="preserve">0414 318 </w:t>
                  </w:r>
                  <w:r w:rsidRPr="0020402C">
                    <w:rPr>
                      <w:sz w:val="22"/>
                      <w:szCs w:val="22"/>
                    </w:rPr>
                    <w:t>3816</w:t>
                  </w:r>
                  <w:r>
                    <w:rPr>
                      <w:sz w:val="22"/>
                      <w:szCs w:val="22"/>
                    </w:rPr>
                    <w:t xml:space="preserve"> / </w:t>
                  </w:r>
                  <w:r w:rsidRPr="0020402C">
                    <w:rPr>
                      <w:sz w:val="22"/>
                      <w:szCs w:val="22"/>
                    </w:rPr>
                    <w:t>sedatk29@harran.edu.tr</w:t>
                  </w:r>
                </w:p>
              </w:tc>
            </w:tr>
            <w:tr w:rsidR="00CA66E5" w:rsidRPr="00344B36" w14:paraId="24464901" w14:textId="77777777" w:rsidTr="000A48A5">
              <w:trPr>
                <w:trHeight w:val="218"/>
              </w:trPr>
              <w:tc>
                <w:tcPr>
                  <w:tcW w:w="2835" w:type="dxa"/>
                  <w:tcBorders>
                    <w:left w:val="single" w:sz="18" w:space="0" w:color="auto"/>
                  </w:tcBorders>
                </w:tcPr>
                <w:p w14:paraId="15FC8F3F" w14:textId="77777777" w:rsidR="00CA66E5" w:rsidRPr="00344B36" w:rsidRDefault="00CA66E5" w:rsidP="00CA66E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EC12CEC" w:rsidR="00CA66E5" w:rsidRPr="00CA66E5" w:rsidRDefault="00CA66E5" w:rsidP="00CA66E5">
                  <w:pPr>
                    <w:rPr>
                      <w:sz w:val="22"/>
                      <w:szCs w:val="22"/>
                    </w:rPr>
                  </w:pPr>
                  <w:r w:rsidRPr="00CA66E5">
                    <w:rPr>
                      <w:sz w:val="22"/>
                      <w:szCs w:val="22"/>
                    </w:rPr>
                    <w:t xml:space="preserve">BİRİM AMİRİ  </w:t>
                  </w:r>
                </w:p>
              </w:tc>
            </w:tr>
            <w:tr w:rsidR="00CA66E5" w:rsidRPr="00344B36" w14:paraId="1B0C31D5" w14:textId="77777777" w:rsidTr="000A48A5">
              <w:trPr>
                <w:trHeight w:val="437"/>
              </w:trPr>
              <w:tc>
                <w:tcPr>
                  <w:tcW w:w="2835" w:type="dxa"/>
                  <w:tcBorders>
                    <w:left w:val="single" w:sz="18" w:space="0" w:color="auto"/>
                  </w:tcBorders>
                </w:tcPr>
                <w:p w14:paraId="376B6E80" w14:textId="654FFFC0" w:rsidR="00CA66E5" w:rsidRPr="00344B36" w:rsidRDefault="00CA66E5" w:rsidP="00CA66E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CA66E5" w:rsidRPr="00CA66E5" w:rsidRDefault="00CA66E5" w:rsidP="00CA66E5">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4FA115E" w14:textId="77777777" w:rsidR="00CA66E5" w:rsidRPr="00CA66E5" w:rsidRDefault="00CA66E5" w:rsidP="00CA66E5">
            <w:pPr>
              <w:spacing w:line="360" w:lineRule="auto"/>
              <w:jc w:val="both"/>
              <w:rPr>
                <w:sz w:val="22"/>
                <w:szCs w:val="22"/>
              </w:rPr>
            </w:pPr>
            <w:r w:rsidRPr="00CA66E5">
              <w:rPr>
                <w:sz w:val="22"/>
                <w:szCs w:val="22"/>
              </w:rPr>
              <w:t>Kampus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işlerinde; elektrik mühendisleri ile elektrik teknisyenleri arasında görev yapar. Elektrik mühendisi ile koordineli olarak gerekli çalışmaları yürütür.</w:t>
            </w:r>
          </w:p>
          <w:p w14:paraId="78791A36" w14:textId="77777777" w:rsidR="00CA66E5" w:rsidRPr="00C12177" w:rsidRDefault="00CA66E5" w:rsidP="00CA66E5">
            <w:pPr>
              <w:jc w:val="both"/>
              <w:rPr>
                <w:sz w:val="24"/>
                <w:szCs w:val="24"/>
              </w:rPr>
            </w:pPr>
          </w:p>
          <w:p w14:paraId="32EAEA46" w14:textId="77777777" w:rsidR="00CA66E5" w:rsidRPr="009315F9" w:rsidRDefault="00CA66E5" w:rsidP="00CA66E5">
            <w:pPr>
              <w:spacing w:line="360" w:lineRule="auto"/>
              <w:rPr>
                <w:b/>
                <w:sz w:val="22"/>
                <w:szCs w:val="22"/>
              </w:rPr>
            </w:pPr>
            <w:r w:rsidRPr="009315F9">
              <w:rPr>
                <w:b/>
                <w:sz w:val="22"/>
                <w:szCs w:val="22"/>
              </w:rPr>
              <w:t>GÖREV, YETKİ VE SORUMLULUKLAR</w:t>
            </w:r>
          </w:p>
          <w:p w14:paraId="78E8CAA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Kampus genelinde enerji ihtiyacını karşılayan mevcut sistemlerin işletme, bakım onarım ve yenilenmesi işlerinde görev almak.</w:t>
            </w:r>
          </w:p>
          <w:p w14:paraId="15B2BCEA" w14:textId="22CEEC22"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Görevlendirilmesi durumunda; Yeni yapılacak tesislerin plan ve projelerinin hazırlanmasında yardımcı olmak. </w:t>
            </w:r>
          </w:p>
          <w:p w14:paraId="05060D7E"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Görevlendirilmesi durumunda; Elektrik tesislerinde işletme ve bakım onarım sorumlularının belirlediği manevraları uygulamak.</w:t>
            </w:r>
          </w:p>
          <w:p w14:paraId="54403BE4" w14:textId="7745A738"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Görevlendirilmesi durumunda; Kampüs genelinde mevcut sistemlerin bakım onarım ve işletmesini sağlamak, periyodik bakım planlarına uygun çalışmalar yapmak.</w:t>
            </w:r>
          </w:p>
          <w:p w14:paraId="3F467E9B"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E73E5EA" w14:textId="491F069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İdare tarafından görevlendirilmesi ve yetkilendirilmesi durumunda; İşletme ve bakım işleri ile görevli teknisyenlerin mesai içi ve dışı veya vardiyalı çalışmalarını koordine etmek, gerekli ekipleri oluşturmak ve gerektiğinde bu çalışmalarda görev almak.</w:t>
            </w:r>
          </w:p>
          <w:p w14:paraId="0F48012D"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Hizmet alanına giren konularda çalışırken iş ve çalışma güvenliğine yönelik her türlü önlemi almak, bu önlemlerin uygulanmasını sağlamak.</w:t>
            </w:r>
          </w:p>
          <w:p w14:paraId="5861D38B"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Yapılan hizmetler ile ilgili gerekli raporları hazırlamak ve birim amirlerine sunmak.</w:t>
            </w:r>
          </w:p>
          <w:p w14:paraId="3BFD5E2D" w14:textId="6424F254" w:rsidR="001629B1"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Yapımı süren işlerde görevlendirilme durumunda, kontrollük ve denetim hizmetlerinin gerçekleştirilmesinde kontrol mühendislerine yardımcı olmak, geçici işgal, geçici ve kesin kabul </w:t>
            </w:r>
            <w:r w:rsidRPr="00CA66E5">
              <w:rPr>
                <w:sz w:val="22"/>
                <w:szCs w:val="22"/>
              </w:rPr>
              <w:lastRenderedPageBreak/>
              <w:t>işlemlerinde görev almak.</w:t>
            </w:r>
          </w:p>
          <w:p w14:paraId="7871619F" w14:textId="77777777" w:rsidR="00CA66E5" w:rsidRPr="001629B1" w:rsidRDefault="00CA66E5" w:rsidP="001629B1"/>
          <w:p w14:paraId="0212C6A8" w14:textId="05C56848"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Metraj cetvelleri, keşif ve </w:t>
            </w:r>
            <w:proofErr w:type="spellStart"/>
            <w:r w:rsidRPr="00CA66E5">
              <w:rPr>
                <w:sz w:val="22"/>
                <w:szCs w:val="22"/>
              </w:rPr>
              <w:t>pursantaj</w:t>
            </w:r>
            <w:proofErr w:type="spellEnd"/>
            <w:r w:rsidRPr="00CA66E5">
              <w:rPr>
                <w:sz w:val="22"/>
                <w:szCs w:val="22"/>
              </w:rPr>
              <w:t xml:space="preserve"> listelerinin hazırlanmasında ve gerekli teknik şartnamelerin hazırlanmasında elektrik veya elektrik ve elektronik mühendislerine yardımcı olmak.</w:t>
            </w:r>
          </w:p>
          <w:p w14:paraId="255BDA7F"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Hizmet alanına giren işler ile ilgili gerekli toplantılara katılmak, komisyonlarda görev almak.</w:t>
            </w:r>
          </w:p>
          <w:p w14:paraId="4FDA0E35"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Amirlerinin verdiği ve görev alanına giren işleri uygulamak veya uygulatmak.</w:t>
            </w:r>
          </w:p>
          <w:p w14:paraId="7B5FF07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İdarece talep edilmesi halinde; Hizmet alanına giren işler için gerekli malzeme ihtiyacını belirleyip amirlerine bildirmek. </w:t>
            </w:r>
          </w:p>
          <w:p w14:paraId="2A986CE1"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Meslek alanına giren konular ile ilgili yasa, yönetmelik ve meslek ahlak kurallarına uygun hizmet üretmek veya üretilmesini sağlamak. </w:t>
            </w:r>
          </w:p>
          <w:p w14:paraId="3495CC61" w14:textId="77777777" w:rsidR="00CA66E5" w:rsidRDefault="00CA66E5" w:rsidP="00CA66E5">
            <w:pPr>
              <w:pStyle w:val="ListeParagraf"/>
              <w:numPr>
                <w:ilvl w:val="0"/>
                <w:numId w:val="25"/>
              </w:numPr>
              <w:spacing w:after="160" w:line="360" w:lineRule="auto"/>
              <w:ind w:right="283"/>
              <w:jc w:val="both"/>
              <w:rPr>
                <w:sz w:val="24"/>
                <w:szCs w:val="24"/>
              </w:rPr>
            </w:pPr>
            <w:r w:rsidRPr="00CA66E5">
              <w:rPr>
                <w:sz w:val="22"/>
                <w:szCs w:val="22"/>
              </w:rPr>
              <w:t>Amirinin verdiği meslek alanına giren ilgili görevleri yerine getirmek</w:t>
            </w:r>
            <w:r>
              <w:rPr>
                <w:sz w:val="24"/>
                <w:szCs w:val="24"/>
              </w:rPr>
              <w:t xml:space="preserve">. </w:t>
            </w:r>
          </w:p>
          <w:p w14:paraId="71CE7A81" w14:textId="77777777" w:rsidR="00CA66E5" w:rsidRPr="004F2914" w:rsidRDefault="00CA66E5" w:rsidP="00CA66E5">
            <w:pPr>
              <w:jc w:val="both"/>
              <w:rPr>
                <w:sz w:val="24"/>
                <w:szCs w:val="24"/>
              </w:rPr>
            </w:pPr>
          </w:p>
          <w:p w14:paraId="67312EF0" w14:textId="77777777" w:rsidR="00CA66E5" w:rsidRPr="009315F9" w:rsidRDefault="00CA66E5" w:rsidP="00CA66E5">
            <w:pPr>
              <w:pStyle w:val="ListeParagraf"/>
              <w:spacing w:line="360" w:lineRule="auto"/>
              <w:ind w:left="0"/>
              <w:jc w:val="both"/>
              <w:rPr>
                <w:b/>
                <w:sz w:val="22"/>
                <w:szCs w:val="22"/>
              </w:rPr>
            </w:pPr>
            <w:r w:rsidRPr="009315F9">
              <w:rPr>
                <w:b/>
                <w:sz w:val="22"/>
                <w:szCs w:val="22"/>
              </w:rPr>
              <w:t>GÖREVİN GEREKTİRDİĞİ NİTELİKLER</w:t>
            </w:r>
          </w:p>
          <w:p w14:paraId="11ECDC5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657 sayılı Devlet Memurları Kanunu’nda belirtilen şartları taşımak</w:t>
            </w:r>
          </w:p>
          <w:p w14:paraId="46CD1A7E"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Faaliyetlerin en iyi şekilde sürdürebilmesi için gerekli karar verme ve sorun çözme niteliklerine sahip olmak</w:t>
            </w:r>
          </w:p>
          <w:p w14:paraId="457E3268" w14:textId="77777777" w:rsidR="00CA66E5" w:rsidRDefault="00CA66E5" w:rsidP="00CA66E5">
            <w:pPr>
              <w:rPr>
                <w:b/>
              </w:rPr>
            </w:pPr>
          </w:p>
          <w:p w14:paraId="62FB16D9" w14:textId="77777777" w:rsidR="00CA66E5" w:rsidRPr="009315F9" w:rsidRDefault="00CA66E5" w:rsidP="00CA66E5">
            <w:pPr>
              <w:pStyle w:val="ListeParagraf"/>
              <w:spacing w:line="360" w:lineRule="auto"/>
              <w:ind w:left="0"/>
              <w:jc w:val="both"/>
              <w:rPr>
                <w:b/>
                <w:sz w:val="22"/>
                <w:szCs w:val="22"/>
              </w:rPr>
            </w:pPr>
            <w:r w:rsidRPr="009315F9">
              <w:rPr>
                <w:b/>
                <w:sz w:val="22"/>
                <w:szCs w:val="22"/>
              </w:rPr>
              <w:t>YASAL DAYANAKLAR</w:t>
            </w:r>
          </w:p>
          <w:p w14:paraId="3850BF26"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657 sayılı Devlet Memurları Kanunu</w:t>
            </w:r>
          </w:p>
          <w:p w14:paraId="0CC1D4A6"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124 sayılı Yükseköğretim Üst Kuruluşları ile Yükseköğretim Kurumlarının İdari Teşkilatı Hakkında Kanun Hükmünde Kararname</w:t>
            </w:r>
          </w:p>
          <w:p w14:paraId="03078E7E" w14:textId="77777777" w:rsidR="00CA66E5" w:rsidRDefault="00CA66E5" w:rsidP="00CA66E5">
            <w:pPr>
              <w:pStyle w:val="TableParagraph"/>
              <w:tabs>
                <w:tab w:val="left" w:pos="827"/>
                <w:tab w:val="left" w:pos="829"/>
              </w:tabs>
              <w:spacing w:before="124"/>
              <w:ind w:left="467"/>
            </w:pPr>
          </w:p>
          <w:p w14:paraId="53F2355D" w14:textId="77777777" w:rsidR="00CA66E5" w:rsidRDefault="00CA66E5" w:rsidP="00CA66E5">
            <w:pPr>
              <w:pStyle w:val="TableParagraph"/>
              <w:tabs>
                <w:tab w:val="left" w:pos="827"/>
                <w:tab w:val="left" w:pos="829"/>
              </w:tabs>
              <w:spacing w:before="124"/>
              <w:ind w:left="467"/>
            </w:pPr>
          </w:p>
          <w:p w14:paraId="0DF61678" w14:textId="77777777" w:rsidR="00CA66E5" w:rsidRDefault="00CA66E5" w:rsidP="00CA66E5">
            <w:pPr>
              <w:pStyle w:val="TableParagraph"/>
              <w:tabs>
                <w:tab w:val="left" w:pos="827"/>
                <w:tab w:val="left" w:pos="829"/>
              </w:tabs>
              <w:spacing w:before="124"/>
              <w:ind w:left="467"/>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17B5C3AC"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7DFC0EED" w14:textId="77777777" w:rsidR="0020402C" w:rsidRDefault="0020402C" w:rsidP="000A2538">
            <w:pPr>
              <w:widowControl w:val="0"/>
              <w:autoSpaceDE w:val="0"/>
              <w:autoSpaceDN w:val="0"/>
              <w:spacing w:line="360" w:lineRule="auto"/>
              <w:jc w:val="both"/>
              <w:rPr>
                <w:sz w:val="22"/>
                <w:szCs w:val="22"/>
              </w:rPr>
            </w:pPr>
          </w:p>
          <w:p w14:paraId="22B58BE9" w14:textId="77777777" w:rsidR="0020402C" w:rsidRDefault="0020402C" w:rsidP="000A2538">
            <w:pPr>
              <w:widowControl w:val="0"/>
              <w:autoSpaceDE w:val="0"/>
              <w:autoSpaceDN w:val="0"/>
              <w:spacing w:line="360" w:lineRule="auto"/>
              <w:jc w:val="both"/>
              <w:rPr>
                <w:sz w:val="22"/>
                <w:szCs w:val="22"/>
              </w:rPr>
            </w:pPr>
          </w:p>
          <w:p w14:paraId="0DCF33D6" w14:textId="77777777" w:rsidR="0020402C" w:rsidRDefault="0020402C" w:rsidP="000A2538">
            <w:pPr>
              <w:widowControl w:val="0"/>
              <w:autoSpaceDE w:val="0"/>
              <w:autoSpaceDN w:val="0"/>
              <w:spacing w:line="360" w:lineRule="auto"/>
              <w:jc w:val="both"/>
              <w:rPr>
                <w:sz w:val="22"/>
                <w:szCs w:val="22"/>
              </w:rPr>
            </w:pPr>
          </w:p>
          <w:p w14:paraId="624752B0" w14:textId="25A86B22" w:rsidR="0020402C" w:rsidRPr="0063693A" w:rsidRDefault="0020402C"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3824" w14:textId="77777777" w:rsidR="00730F63" w:rsidRDefault="00730F63" w:rsidP="0072515F">
      <w:r>
        <w:separator/>
      </w:r>
    </w:p>
  </w:endnote>
  <w:endnote w:type="continuationSeparator" w:id="0">
    <w:p w14:paraId="16141512" w14:textId="77777777" w:rsidR="00730F63" w:rsidRDefault="00730F6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59EC" w14:textId="77777777" w:rsidR="00CA66E5" w:rsidRDefault="00CA66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118435D" w:rsidR="00D018D2" w:rsidRPr="001E3951" w:rsidRDefault="001629B1"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3070F8" w:rsidR="00D018D2" w:rsidRPr="001E3951" w:rsidRDefault="001629B1"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FB0" w14:textId="77777777" w:rsidR="00CA66E5" w:rsidRDefault="00CA66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6820" w14:textId="77777777" w:rsidR="00730F63" w:rsidRDefault="00730F63" w:rsidP="0072515F">
      <w:r>
        <w:separator/>
      </w:r>
    </w:p>
  </w:footnote>
  <w:footnote w:type="continuationSeparator" w:id="0">
    <w:p w14:paraId="78D527FD" w14:textId="77777777" w:rsidR="00730F63" w:rsidRDefault="00730F6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F963" w14:textId="77777777" w:rsidR="00CA66E5" w:rsidRDefault="00CA66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EEC180C" w:rsidR="000D250F" w:rsidRPr="00D82ADE" w:rsidRDefault="00CA66E5" w:rsidP="000A48A5">
          <w:pPr>
            <w:spacing w:line="276" w:lineRule="auto"/>
            <w:jc w:val="center"/>
            <w:rPr>
              <w:b/>
              <w:sz w:val="24"/>
              <w:szCs w:val="24"/>
            </w:rPr>
          </w:pPr>
          <w:r w:rsidRPr="00CA66E5">
            <w:rPr>
              <w:b/>
              <w:sz w:val="24"/>
              <w:szCs w:val="24"/>
            </w:rPr>
            <w:t xml:space="preserve">ELEKTRİK TEKNİKERİ </w:t>
          </w:r>
          <w:r w:rsidR="009920EC">
            <w:rPr>
              <w:b/>
              <w:sz w:val="24"/>
              <w:szCs w:val="24"/>
            </w:rPr>
            <w:t>GÖREV TANIMI</w:t>
          </w:r>
        </w:p>
      </w:tc>
      <w:tc>
        <w:tcPr>
          <w:tcW w:w="1250" w:type="pct"/>
          <w:vAlign w:val="center"/>
        </w:tcPr>
        <w:p w14:paraId="36A9E833" w14:textId="390C1893" w:rsidR="000D250F" w:rsidRPr="007B4963" w:rsidRDefault="000D250F" w:rsidP="00B700B4">
          <w:pPr>
            <w:spacing w:line="276" w:lineRule="auto"/>
          </w:pPr>
          <w:r w:rsidRPr="007B4963">
            <w:t>Doküman No:</w:t>
          </w:r>
          <w:r w:rsidR="0075657F">
            <w:t xml:space="preserve"> </w:t>
          </w:r>
          <w:r w:rsidR="009920EC">
            <w:t>GRV-00</w:t>
          </w:r>
          <w:r w:rsidR="00CA66E5">
            <w:t>88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49C385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1629B1">
            <w:rPr>
              <w:noProof/>
            </w:rPr>
            <w:t>1</w:t>
          </w:r>
          <w:r w:rsidR="0063693A" w:rsidRPr="0063693A">
            <w:fldChar w:fldCharType="end"/>
          </w:r>
          <w:r w:rsidR="0063693A" w:rsidRPr="0063693A">
            <w:t xml:space="preserve"> / </w:t>
          </w:r>
          <w:fldSimple w:instr="NUMPAGES  \* Arabic  \* MERGEFORMAT">
            <w:r w:rsidR="001629B1">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B83B" w14:textId="77777777" w:rsidR="00CA66E5" w:rsidRDefault="00CA66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104A6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54F2ED3"/>
    <w:multiLevelType w:val="hybridMultilevel"/>
    <w:tmpl w:val="C2EA24BC"/>
    <w:lvl w:ilvl="0" w:tplc="264460D2">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3764704">
    <w:abstractNumId w:val="29"/>
  </w:num>
  <w:num w:numId="2" w16cid:durableId="1188449038">
    <w:abstractNumId w:val="25"/>
  </w:num>
  <w:num w:numId="3" w16cid:durableId="763259264">
    <w:abstractNumId w:val="6"/>
  </w:num>
  <w:num w:numId="4" w16cid:durableId="1790077670">
    <w:abstractNumId w:val="10"/>
  </w:num>
  <w:num w:numId="5" w16cid:durableId="354504003">
    <w:abstractNumId w:val="5"/>
  </w:num>
  <w:num w:numId="6" w16cid:durableId="168718215">
    <w:abstractNumId w:val="13"/>
  </w:num>
  <w:num w:numId="7" w16cid:durableId="132646642">
    <w:abstractNumId w:val="12"/>
  </w:num>
  <w:num w:numId="8" w16cid:durableId="505367712">
    <w:abstractNumId w:val="3"/>
  </w:num>
  <w:num w:numId="9" w16cid:durableId="1836219965">
    <w:abstractNumId w:val="19"/>
  </w:num>
  <w:num w:numId="10" w16cid:durableId="1974553616">
    <w:abstractNumId w:val="8"/>
  </w:num>
  <w:num w:numId="11" w16cid:durableId="324623953">
    <w:abstractNumId w:val="16"/>
  </w:num>
  <w:num w:numId="12" w16cid:durableId="2087411734">
    <w:abstractNumId w:val="24"/>
  </w:num>
  <w:num w:numId="13" w16cid:durableId="56825267">
    <w:abstractNumId w:val="28"/>
  </w:num>
  <w:num w:numId="14" w16cid:durableId="890112203">
    <w:abstractNumId w:val="15"/>
  </w:num>
  <w:num w:numId="15" w16cid:durableId="911542388">
    <w:abstractNumId w:val="2"/>
  </w:num>
  <w:num w:numId="16" w16cid:durableId="414014001">
    <w:abstractNumId w:val="17"/>
  </w:num>
  <w:num w:numId="17" w16cid:durableId="545488362">
    <w:abstractNumId w:val="9"/>
  </w:num>
  <w:num w:numId="18" w16cid:durableId="493843458">
    <w:abstractNumId w:val="7"/>
  </w:num>
  <w:num w:numId="19" w16cid:durableId="1230069132">
    <w:abstractNumId w:val="21"/>
    <w:lvlOverride w:ilvl="0">
      <w:startOverride w:val="1"/>
    </w:lvlOverride>
  </w:num>
  <w:num w:numId="20" w16cid:durableId="694768384">
    <w:abstractNumId w:val="27"/>
  </w:num>
  <w:num w:numId="21" w16cid:durableId="1481969058">
    <w:abstractNumId w:val="0"/>
  </w:num>
  <w:num w:numId="22" w16cid:durableId="1894466495">
    <w:abstractNumId w:val="22"/>
  </w:num>
  <w:num w:numId="23" w16cid:durableId="716978592">
    <w:abstractNumId w:val="20"/>
  </w:num>
  <w:num w:numId="24" w16cid:durableId="1503548051">
    <w:abstractNumId w:val="14"/>
  </w:num>
  <w:num w:numId="25" w16cid:durableId="1266887988">
    <w:abstractNumId w:val="18"/>
  </w:num>
  <w:num w:numId="26" w16cid:durableId="1096753831">
    <w:abstractNumId w:val="23"/>
  </w:num>
  <w:num w:numId="27" w16cid:durableId="1375426233">
    <w:abstractNumId w:val="4"/>
  </w:num>
  <w:num w:numId="28" w16cid:durableId="720665580">
    <w:abstractNumId w:val="11"/>
  </w:num>
  <w:num w:numId="29" w16cid:durableId="143083758">
    <w:abstractNumId w:val="26"/>
  </w:num>
  <w:num w:numId="30" w16cid:durableId="29321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29B1"/>
    <w:rsid w:val="001655C7"/>
    <w:rsid w:val="001655D3"/>
    <w:rsid w:val="00171A18"/>
    <w:rsid w:val="00176B88"/>
    <w:rsid w:val="001823B4"/>
    <w:rsid w:val="001A2FBB"/>
    <w:rsid w:val="001A35AE"/>
    <w:rsid w:val="001B4A88"/>
    <w:rsid w:val="001C3C51"/>
    <w:rsid w:val="001D308E"/>
    <w:rsid w:val="001E3951"/>
    <w:rsid w:val="001F39F9"/>
    <w:rsid w:val="001F5160"/>
    <w:rsid w:val="0020402C"/>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134C4"/>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30F63"/>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034B"/>
    <w:rsid w:val="00BC3F0D"/>
    <w:rsid w:val="00BD5C35"/>
    <w:rsid w:val="00BF64E9"/>
    <w:rsid w:val="00C00F86"/>
    <w:rsid w:val="00C0349A"/>
    <w:rsid w:val="00C17EA0"/>
    <w:rsid w:val="00C333FB"/>
    <w:rsid w:val="00C56C88"/>
    <w:rsid w:val="00C7582B"/>
    <w:rsid w:val="00C76404"/>
    <w:rsid w:val="00C91027"/>
    <w:rsid w:val="00CA46CC"/>
    <w:rsid w:val="00CA66E5"/>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66E5"/>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ACCB-1B91-474D-AD1E-E7E0F7B8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144</cp:revision>
  <cp:lastPrinted>2023-11-28T11:55:00Z</cp:lastPrinted>
  <dcterms:created xsi:type="dcterms:W3CDTF">2017-07-17T11:46:00Z</dcterms:created>
  <dcterms:modified xsi:type="dcterms:W3CDTF">2023-11-28T11:56:00Z</dcterms:modified>
</cp:coreProperties>
</file>